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8A" w:rsidRPr="0077508A" w:rsidRDefault="0077508A" w:rsidP="0077508A">
      <w:pPr>
        <w:jc w:val="center"/>
        <w:rPr>
          <w:b/>
          <w:iCs/>
          <w:lang w:val="ru-RU"/>
        </w:rPr>
      </w:pPr>
      <w:r w:rsidRPr="0077508A">
        <w:rPr>
          <w:b/>
          <w:iCs/>
          <w:lang w:val="ru-RU"/>
        </w:rPr>
        <w:t xml:space="preserve">Рабочая программа по </w:t>
      </w:r>
      <w:r>
        <w:rPr>
          <w:b/>
          <w:iCs/>
          <w:lang w:val="ru-RU"/>
        </w:rPr>
        <w:t>музыке</w:t>
      </w:r>
    </w:p>
    <w:p w:rsidR="0077508A" w:rsidRPr="0077508A" w:rsidRDefault="0077508A" w:rsidP="0077508A">
      <w:pPr>
        <w:rPr>
          <w:b/>
          <w:iCs/>
          <w:lang w:val="ru-RU"/>
        </w:rPr>
      </w:pPr>
    </w:p>
    <w:p w:rsidR="0077508A" w:rsidRPr="0077508A" w:rsidRDefault="0077508A" w:rsidP="0077508A">
      <w:pPr>
        <w:jc w:val="center"/>
        <w:rPr>
          <w:b/>
          <w:iCs/>
          <w:lang w:val="ru-RU"/>
        </w:rPr>
      </w:pPr>
      <w:r w:rsidRPr="0077508A">
        <w:rPr>
          <w:b/>
          <w:iCs/>
          <w:lang w:val="ru-RU"/>
        </w:rPr>
        <w:t>к УМК «Школа России»</w:t>
      </w:r>
    </w:p>
    <w:p w:rsidR="0077508A" w:rsidRDefault="0077508A" w:rsidP="0077508A">
      <w:pPr>
        <w:jc w:val="center"/>
        <w:rPr>
          <w:b/>
          <w:iCs/>
          <w:lang w:val="ru-RU"/>
        </w:rPr>
      </w:pPr>
      <w:r w:rsidRPr="00C71D31">
        <w:rPr>
          <w:b/>
          <w:iCs/>
          <w:lang w:val="ru-RU"/>
        </w:rPr>
        <w:t>(1класс)</w:t>
      </w:r>
    </w:p>
    <w:p w:rsidR="0077508A" w:rsidRPr="0077508A" w:rsidRDefault="0077508A" w:rsidP="0077508A">
      <w:pPr>
        <w:jc w:val="center"/>
        <w:rPr>
          <w:b/>
          <w:iCs/>
          <w:lang w:val="ru-RU"/>
        </w:rPr>
      </w:pPr>
    </w:p>
    <w:p w:rsidR="0077508A" w:rsidRPr="0077508A" w:rsidRDefault="0077508A" w:rsidP="0077508A">
      <w:pPr>
        <w:jc w:val="center"/>
        <w:rPr>
          <w:b/>
          <w:lang w:val="ru-RU"/>
        </w:rPr>
      </w:pPr>
      <w:r w:rsidRPr="0077508A">
        <w:rPr>
          <w:b/>
          <w:lang w:val="ru-RU"/>
        </w:rPr>
        <w:t xml:space="preserve">Пояснительная записка </w:t>
      </w:r>
    </w:p>
    <w:p w:rsidR="0077508A" w:rsidRPr="0077508A" w:rsidRDefault="0077508A" w:rsidP="0077508A">
      <w:pPr>
        <w:jc w:val="center"/>
        <w:rPr>
          <w:b/>
          <w:lang w:val="ru-RU"/>
        </w:rPr>
      </w:pPr>
    </w:p>
    <w:p w:rsidR="0077508A" w:rsidRPr="0077508A" w:rsidRDefault="0077508A" w:rsidP="0077508A">
      <w:pPr>
        <w:jc w:val="both"/>
        <w:rPr>
          <w:lang w:val="ru-RU"/>
        </w:rPr>
      </w:pPr>
      <w:r w:rsidRPr="0077508A">
        <w:rPr>
          <w:lang w:val="ru-RU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</w:p>
    <w:p w:rsidR="0077508A" w:rsidRPr="0077508A" w:rsidRDefault="0077508A" w:rsidP="0077508A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77508A">
        <w:rPr>
          <w:lang w:val="ru-RU"/>
        </w:rPr>
        <w:t xml:space="preserve"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77508A" w:rsidRPr="0077508A" w:rsidRDefault="0077508A" w:rsidP="0077508A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 w:rsidRPr="0077508A">
        <w:rPr>
          <w:lang w:val="ru-RU"/>
        </w:rPr>
        <w:t>Приказ Министерства образования и науки Российской Федерации от 26.1Регулятивные УУД2010 г. № 1241 «О внесении изменений в Федеральный государственный образовательный стандарт начального общего образования, утвержденного приказом МО и Н РФ от 06.10.2009 г.</w:t>
      </w:r>
    </w:p>
    <w:p w:rsidR="0077508A" w:rsidRPr="0077508A" w:rsidRDefault="0077508A" w:rsidP="0077508A">
      <w:pPr>
        <w:ind w:left="1080"/>
      </w:pPr>
      <w:r w:rsidRPr="0077508A">
        <w:rPr>
          <w:lang w:val="ru-RU"/>
        </w:rPr>
        <w:t xml:space="preserve">      </w:t>
      </w:r>
      <w:r w:rsidRPr="0077508A">
        <w:t>№ 373».</w:t>
      </w:r>
    </w:p>
    <w:p w:rsidR="0077508A" w:rsidRPr="0077508A" w:rsidRDefault="0077508A" w:rsidP="0077508A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77508A">
        <w:rPr>
          <w:lang w:val="ru-RU"/>
        </w:rPr>
        <w:t xml:space="preserve">Примерная программа  по музыке (Примерные программы по учебным предметам. Начальная школа. В 2ч.- М, «Просвещение», 2011 год). </w:t>
      </w:r>
    </w:p>
    <w:p w:rsidR="0077508A" w:rsidRPr="0077508A" w:rsidRDefault="0077508A" w:rsidP="0077508A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77508A">
        <w:rPr>
          <w:lang w:val="ru-RU"/>
        </w:rPr>
        <w:t>Федеральный государственный образовательный стандарт начального общего образования.</w:t>
      </w:r>
    </w:p>
    <w:p w:rsidR="0077508A" w:rsidRPr="0077508A" w:rsidRDefault="004837F3" w:rsidP="00775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Планируемые р</w:t>
      </w:r>
      <w:r w:rsidR="0077508A" w:rsidRPr="0077508A">
        <w:rPr>
          <w:rStyle w:val="a4"/>
          <w:rFonts w:ascii="Times New Roman" w:hAnsi="Times New Roman" w:cs="Times New Roman"/>
          <w:sz w:val="24"/>
          <w:szCs w:val="24"/>
        </w:rPr>
        <w:t>езультаты изучения курса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77508A">
        <w:rPr>
          <w:i/>
          <w:lang w:val="ru-RU"/>
        </w:rPr>
        <w:t>личностному развитию учащихся:</w:t>
      </w:r>
      <w:r w:rsidRPr="0077508A">
        <w:rPr>
          <w:lang w:val="ru-RU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77508A">
        <w:rPr>
          <w:i/>
          <w:lang w:val="ru-RU"/>
        </w:rPr>
        <w:t xml:space="preserve">познавательному </w:t>
      </w:r>
      <w:r w:rsidRPr="0077508A">
        <w:rPr>
          <w:lang w:val="ru-RU"/>
        </w:rPr>
        <w:t>и</w:t>
      </w:r>
      <w:r w:rsidRPr="0077508A">
        <w:rPr>
          <w:i/>
          <w:lang w:val="ru-RU"/>
        </w:rPr>
        <w:t xml:space="preserve"> социальному развитию</w:t>
      </w:r>
      <w:r w:rsidRPr="0077508A">
        <w:rPr>
          <w:lang w:val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 xml:space="preserve">Художественная эмпатия, эмоционально-эстетический отклик на музыку обеспечивают </w:t>
      </w:r>
      <w:r w:rsidRPr="0077508A">
        <w:rPr>
          <w:i/>
          <w:lang w:val="ru-RU"/>
        </w:rPr>
        <w:t>коммуникативное развитие:</w:t>
      </w:r>
      <w:r w:rsidRPr="0077508A">
        <w:rPr>
          <w:lang w:val="ru-RU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77508A" w:rsidRPr="0077508A" w:rsidRDefault="0077508A" w:rsidP="0077508A">
      <w:pPr>
        <w:rPr>
          <w:b/>
          <w:lang w:val="ru-RU"/>
        </w:rPr>
      </w:pPr>
      <w:r w:rsidRPr="0077508A">
        <w:rPr>
          <w:b/>
          <w:lang w:val="ru-RU"/>
        </w:rPr>
        <w:t>Личностные результаты: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 xml:space="preserve">- формирование личностного смысла постижения искусства и расширение </w:t>
      </w:r>
      <w:r w:rsidRPr="0077508A">
        <w:rPr>
          <w:lang w:val="ru-RU"/>
        </w:rPr>
        <w:lastRenderedPageBreak/>
        <w:t>ценностной сферы в процессе общения с музыкой;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77508A" w:rsidRPr="0077508A" w:rsidRDefault="0077508A" w:rsidP="0077508A">
      <w:pPr>
        <w:ind w:firstLine="708"/>
        <w:jc w:val="both"/>
        <w:rPr>
          <w:b/>
          <w:lang w:val="ru-RU"/>
        </w:rPr>
      </w:pPr>
      <w:r w:rsidRPr="0077508A">
        <w:rPr>
          <w:b/>
          <w:lang w:val="ru-RU"/>
        </w:rPr>
        <w:t>Метапредметные результаты: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применение знаково-символических и речевых средств для решения коммуникативных и познавательных задач;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77508A" w:rsidRPr="0077508A" w:rsidRDefault="0077508A" w:rsidP="0077508A">
      <w:pPr>
        <w:ind w:firstLine="708"/>
        <w:jc w:val="both"/>
        <w:rPr>
          <w:b/>
          <w:lang w:val="ru-RU"/>
        </w:rPr>
      </w:pPr>
      <w:r w:rsidRPr="0077508A">
        <w:rPr>
          <w:b/>
          <w:lang w:val="ru-RU"/>
        </w:rPr>
        <w:t>Предметные результаты: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представление о художественной картине мира на основе освоения отечественных традиций и постижения историкокультурной, этнической, региональной самобытности музыкального искусства разных народов;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lang w:val="ru-RU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C71D31" w:rsidRPr="0077508A" w:rsidRDefault="00C71D31" w:rsidP="004837F3">
      <w:pPr>
        <w:jc w:val="both"/>
        <w:rPr>
          <w:lang w:val="ru-RU"/>
        </w:rPr>
      </w:pPr>
    </w:p>
    <w:p w:rsidR="0077508A" w:rsidRPr="0077508A" w:rsidRDefault="0077508A" w:rsidP="0077508A">
      <w:pPr>
        <w:tabs>
          <w:tab w:val="left" w:pos="1080"/>
        </w:tabs>
        <w:jc w:val="center"/>
        <w:rPr>
          <w:b/>
          <w:lang w:val="ru-RU"/>
        </w:rPr>
      </w:pPr>
      <w:r w:rsidRPr="0077508A">
        <w:rPr>
          <w:b/>
          <w:lang w:val="ru-RU"/>
        </w:rPr>
        <w:t>Содержание курса</w:t>
      </w:r>
    </w:p>
    <w:p w:rsidR="0077508A" w:rsidRPr="0077508A" w:rsidRDefault="0077508A" w:rsidP="0077508A">
      <w:pPr>
        <w:tabs>
          <w:tab w:val="left" w:pos="1080"/>
        </w:tabs>
        <w:jc w:val="center"/>
        <w:rPr>
          <w:b/>
          <w:lang w:val="ru-RU"/>
        </w:rPr>
      </w:pP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b/>
          <w:bCs/>
          <w:color w:val="000000"/>
          <w:lang w:val="ru-RU"/>
        </w:rPr>
        <w:t>Музыка в жизни человека.</w:t>
      </w:r>
      <w:r w:rsidRPr="0077508A">
        <w:rPr>
          <w:rStyle w:val="Zag11"/>
          <w:rFonts w:eastAsia="@Arial Unicode MS"/>
          <w:color w:val="000000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 xml:space="preserve">Обобщённое представление об основных образно-эмоциональных сферах музыки и о </w:t>
      </w:r>
      <w:r w:rsidRPr="0077508A">
        <w:rPr>
          <w:rStyle w:val="Zag11"/>
          <w:rFonts w:eastAsia="@Arial Unicode MS"/>
          <w:color w:val="000000"/>
          <w:lang w:val="ru-RU"/>
        </w:rPr>
        <w:lastRenderedPageBreak/>
        <w:t>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b/>
          <w:bCs/>
          <w:color w:val="000000"/>
          <w:lang w:val="ru-RU"/>
        </w:rPr>
        <w:t>Основные закономерности музыкального искусства.</w:t>
      </w:r>
      <w:r w:rsidRPr="0077508A">
        <w:rPr>
          <w:rStyle w:val="Zag11"/>
          <w:rFonts w:eastAsia="@Arial Unicode MS"/>
          <w:color w:val="000000"/>
          <w:lang w:val="ru-RU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77508A">
        <w:rPr>
          <w:rStyle w:val="Zag11"/>
          <w:rFonts w:eastAsia="@Arial Unicode MS"/>
          <w:color w:val="000000"/>
          <w:lang w:val="ru-RU"/>
        </w:rPr>
        <w:noBreakHyphen/>
        <w:t xml:space="preserve"> и трёхчастные, вариации, рондо и др.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b/>
          <w:bCs/>
          <w:color w:val="000000"/>
          <w:lang w:val="ru-RU"/>
        </w:rPr>
        <w:t>Музыкальная картина мира.</w:t>
      </w:r>
      <w:r w:rsidRPr="0077508A">
        <w:rPr>
          <w:rStyle w:val="Zag11"/>
          <w:rFonts w:eastAsia="@Arial Unicode MS"/>
          <w:color w:val="000000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77508A">
        <w:rPr>
          <w:rStyle w:val="Zag11"/>
          <w:rFonts w:eastAsia="@Arial Unicode MS"/>
          <w:color w:val="000000"/>
          <w:lang w:val="ru-RU"/>
        </w:rPr>
        <w:noBreakHyphen/>
        <w:t xml:space="preserve"> и телепередачи, видеофильмы, звукозаписи (</w:t>
      </w:r>
      <w:r w:rsidRPr="0077508A">
        <w:rPr>
          <w:rStyle w:val="Zag11"/>
          <w:rFonts w:eastAsia="@Arial Unicode MS"/>
          <w:color w:val="000000"/>
        </w:rPr>
        <w:t>CD</w:t>
      </w:r>
      <w:r w:rsidRPr="0077508A">
        <w:rPr>
          <w:rStyle w:val="Zag11"/>
          <w:rFonts w:eastAsia="@Arial Unicode MS"/>
          <w:color w:val="000000"/>
          <w:lang w:val="ru-RU"/>
        </w:rPr>
        <w:t xml:space="preserve">, </w:t>
      </w:r>
      <w:r w:rsidRPr="0077508A">
        <w:rPr>
          <w:rStyle w:val="Zag11"/>
          <w:rFonts w:eastAsia="@Arial Unicode MS"/>
          <w:color w:val="000000"/>
        </w:rPr>
        <w:t>DVD</w:t>
      </w:r>
      <w:r w:rsidRPr="0077508A">
        <w:rPr>
          <w:rStyle w:val="Zag11"/>
          <w:rFonts w:eastAsia="@Arial Unicode MS"/>
          <w:color w:val="000000"/>
          <w:lang w:val="ru-RU"/>
        </w:rPr>
        <w:t>).</w:t>
      </w:r>
    </w:p>
    <w:p w:rsidR="0077508A" w:rsidRPr="0077508A" w:rsidRDefault="0077508A" w:rsidP="0077508A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77508A">
        <w:rPr>
          <w:rStyle w:val="Zag11"/>
          <w:rFonts w:eastAsia="@Arial Unicode MS"/>
          <w:color w:val="000000"/>
          <w:lang w:val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7508A" w:rsidRPr="0077508A" w:rsidRDefault="0077508A" w:rsidP="0077508A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77508A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77508A" w:rsidRPr="0077508A" w:rsidRDefault="0077508A" w:rsidP="0077508A">
      <w:pPr>
        <w:ind w:firstLine="708"/>
        <w:jc w:val="both"/>
        <w:rPr>
          <w:b/>
          <w:lang w:val="ru-RU"/>
        </w:rPr>
      </w:pPr>
      <w:r w:rsidRPr="0077508A">
        <w:rPr>
          <w:b/>
          <w:lang w:val="ru-RU"/>
        </w:rPr>
        <w:t>Основные виды учебной деятельности школьников.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b/>
          <w:lang w:val="ru-RU"/>
        </w:rPr>
        <w:t xml:space="preserve">Слушание музыки. </w:t>
      </w:r>
      <w:r w:rsidRPr="0077508A">
        <w:rPr>
          <w:lang w:val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b/>
          <w:lang w:val="ru-RU"/>
        </w:rPr>
        <w:t>Пение.</w:t>
      </w:r>
      <w:r w:rsidRPr="0077508A">
        <w:rPr>
          <w:lang w:val="ru-RU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b/>
          <w:lang w:val="ru-RU"/>
        </w:rPr>
        <w:t>Инструментальное музицирование.</w:t>
      </w:r>
      <w:r w:rsidRPr="0077508A">
        <w:rPr>
          <w:lang w:val="ru-RU"/>
        </w:rPr>
        <w:t xml:space="preserve">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77508A" w:rsidRPr="0077508A" w:rsidRDefault="0077508A" w:rsidP="0077508A">
      <w:pPr>
        <w:ind w:firstLine="708"/>
        <w:jc w:val="both"/>
        <w:rPr>
          <w:lang w:val="ru-RU"/>
        </w:rPr>
      </w:pPr>
      <w:r w:rsidRPr="0077508A">
        <w:rPr>
          <w:b/>
          <w:lang w:val="ru-RU"/>
        </w:rPr>
        <w:t>Музыкально-пластическое движение.</w:t>
      </w:r>
      <w:r w:rsidRPr="0077508A">
        <w:rPr>
          <w:lang w:val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77508A" w:rsidRPr="0077508A" w:rsidRDefault="0077508A" w:rsidP="0077508A">
      <w:pPr>
        <w:rPr>
          <w:lang w:val="ru-RU"/>
        </w:rPr>
      </w:pPr>
      <w:r w:rsidRPr="0077508A">
        <w:rPr>
          <w:b/>
          <w:lang w:val="ru-RU"/>
        </w:rPr>
        <w:t>Драматизация музыкальных произведений.</w:t>
      </w:r>
      <w:r w:rsidRPr="0077508A">
        <w:rPr>
          <w:lang w:val="ru-RU"/>
        </w:rPr>
        <w:t xml:space="preserve"> Театрализованные формы музыкально-творческой деятельности. Музыкальные игры, инсценирование песен, танцев, игры-</w:t>
      </w:r>
      <w:r w:rsidRPr="0077508A">
        <w:rPr>
          <w:lang w:val="ru-RU"/>
        </w:rPr>
        <w:lastRenderedPageBreak/>
        <w:t xml:space="preserve">драматизации. </w:t>
      </w: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C71D31">
      <w:pPr>
        <w:jc w:val="center"/>
        <w:rPr>
          <w:b/>
          <w:lang w:val="ru-RU"/>
        </w:rPr>
      </w:pPr>
      <w:r w:rsidRPr="0077508A">
        <w:rPr>
          <w:b/>
          <w:lang w:val="ru-RU"/>
        </w:rPr>
        <w:t>Структура курса</w:t>
      </w:r>
    </w:p>
    <w:p w:rsidR="0077508A" w:rsidRPr="0077508A" w:rsidRDefault="0077508A" w:rsidP="0077508A">
      <w:pPr>
        <w:rPr>
          <w:b/>
          <w:lang w:val="ru-RU"/>
        </w:rPr>
      </w:pPr>
    </w:p>
    <w:p w:rsidR="0077508A" w:rsidRPr="0077508A" w:rsidRDefault="0077508A" w:rsidP="0077508A">
      <w:pPr>
        <w:rPr>
          <w:b/>
          <w:lang w:val="ru-RU"/>
        </w:rPr>
      </w:pPr>
      <w:r w:rsidRPr="0077508A">
        <w:rPr>
          <w:b/>
          <w:lang w:val="ru-RU"/>
        </w:rPr>
        <w:t>Музыка вокруг нас (16 часов)</w:t>
      </w:r>
    </w:p>
    <w:p w:rsidR="0077508A" w:rsidRPr="0077508A" w:rsidRDefault="0077508A" w:rsidP="0077508A">
      <w:pPr>
        <w:rPr>
          <w:lang w:val="ru-RU"/>
        </w:rPr>
      </w:pPr>
      <w:r w:rsidRPr="0077508A">
        <w:rPr>
          <w:lang w:val="ru-RU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b/>
          <w:lang w:val="ru-RU"/>
        </w:rPr>
      </w:pPr>
      <w:r w:rsidRPr="0077508A">
        <w:rPr>
          <w:b/>
          <w:lang w:val="ru-RU"/>
        </w:rPr>
        <w:t xml:space="preserve">Музыка и ты (17 часов) </w:t>
      </w:r>
    </w:p>
    <w:p w:rsidR="0077508A" w:rsidRDefault="0077508A" w:rsidP="0077508A">
      <w:pPr>
        <w:rPr>
          <w:lang w:val="ru-RU"/>
        </w:rPr>
      </w:pPr>
      <w:r w:rsidRPr="0077508A">
        <w:rPr>
          <w:lang w:val="ru-RU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C71D31" w:rsidRDefault="00C71D31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77508A" w:rsidRPr="0077508A" w:rsidRDefault="0077508A" w:rsidP="0077508A">
      <w:pPr>
        <w:rPr>
          <w:lang w:val="ru-RU"/>
        </w:rPr>
      </w:pPr>
    </w:p>
    <w:p w:rsidR="00084F66" w:rsidRPr="00C71D31" w:rsidRDefault="00084F66">
      <w:pPr>
        <w:rPr>
          <w:lang w:val="ru-RU"/>
        </w:rPr>
      </w:pPr>
    </w:p>
    <w:sectPr w:rsidR="00084F66" w:rsidRPr="00C71D31" w:rsidSect="00C71D31">
      <w:foot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B4" w:rsidRDefault="007F6DB4" w:rsidP="00C71D31">
      <w:r>
        <w:separator/>
      </w:r>
    </w:p>
  </w:endnote>
  <w:endnote w:type="continuationSeparator" w:id="1">
    <w:p w:rsidR="007F6DB4" w:rsidRDefault="007F6DB4" w:rsidP="00C7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0392"/>
    </w:sdtPr>
    <w:sdtContent>
      <w:p w:rsidR="00C71D31" w:rsidRDefault="005F647D">
        <w:pPr>
          <w:pStyle w:val="a7"/>
          <w:jc w:val="right"/>
        </w:pPr>
        <w:fldSimple w:instr=" PAGE   \* MERGEFORMAT ">
          <w:r w:rsidR="004837F3">
            <w:rPr>
              <w:noProof/>
            </w:rPr>
            <w:t>4</w:t>
          </w:r>
        </w:fldSimple>
      </w:p>
    </w:sdtContent>
  </w:sdt>
  <w:p w:rsidR="00C71D31" w:rsidRDefault="00C71D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B4" w:rsidRDefault="007F6DB4" w:rsidP="00C71D31">
      <w:r>
        <w:separator/>
      </w:r>
    </w:p>
  </w:footnote>
  <w:footnote w:type="continuationSeparator" w:id="1">
    <w:p w:rsidR="007F6DB4" w:rsidRDefault="007F6DB4" w:rsidP="00C71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8A"/>
    <w:rsid w:val="00084F66"/>
    <w:rsid w:val="004474F4"/>
    <w:rsid w:val="004837F3"/>
    <w:rsid w:val="005F647D"/>
    <w:rsid w:val="0077508A"/>
    <w:rsid w:val="007F6DB4"/>
    <w:rsid w:val="0082776B"/>
    <w:rsid w:val="00AB41F0"/>
    <w:rsid w:val="00C71D31"/>
    <w:rsid w:val="00D60698"/>
    <w:rsid w:val="00F9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75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8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Zag11">
    <w:name w:val="Zag_11"/>
    <w:rsid w:val="0077508A"/>
  </w:style>
  <w:style w:type="paragraph" w:customStyle="1" w:styleId="Zag3">
    <w:name w:val="Zag_3"/>
    <w:basedOn w:val="a"/>
    <w:rsid w:val="0077508A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Normal (Web)"/>
    <w:basedOn w:val="a"/>
    <w:rsid w:val="007750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4">
    <w:name w:val="Strong"/>
    <w:basedOn w:val="a0"/>
    <w:qFormat/>
    <w:rsid w:val="007750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1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D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C71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D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7F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1579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5</cp:revision>
  <cp:lastPrinted>2015-09-08T10:38:00Z</cp:lastPrinted>
  <dcterms:created xsi:type="dcterms:W3CDTF">2015-09-03T11:53:00Z</dcterms:created>
  <dcterms:modified xsi:type="dcterms:W3CDTF">2020-09-12T09:49:00Z</dcterms:modified>
</cp:coreProperties>
</file>